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7192" w14:textId="781AC9B0" w:rsidR="00F775BA" w:rsidRPr="003C73A2" w:rsidRDefault="00F775BA" w:rsidP="00B26B09">
      <w:pPr>
        <w:pStyle w:val="Cmsor1"/>
        <w:rPr>
          <w:rFonts w:cs="Calibri"/>
          <w:b/>
          <w:bCs/>
          <w:color w:val="auto"/>
          <w:shd w:val="clear" w:color="auto" w:fill="FFFFFF"/>
        </w:rPr>
      </w:pPr>
      <w:r w:rsidRPr="003C73A2">
        <w:rPr>
          <w:rFonts w:cs="Calibri"/>
          <w:b/>
          <w:bCs/>
          <w:color w:val="auto"/>
          <w:shd w:val="clear" w:color="auto" w:fill="FFFFFF"/>
        </w:rPr>
        <w:t xml:space="preserve">A közleménnyel kapcsolatos gyakorlati </w:t>
      </w:r>
      <w:r w:rsidR="00787742" w:rsidRPr="003C73A2">
        <w:rPr>
          <w:rFonts w:cs="Calibri"/>
          <w:b/>
          <w:bCs/>
          <w:color w:val="auto"/>
          <w:shd w:val="clear" w:color="auto" w:fill="FFFFFF"/>
        </w:rPr>
        <w:t>tennivalók</w:t>
      </w:r>
    </w:p>
    <w:p w14:paraId="16FE96EE" w14:textId="77777777" w:rsidR="00B26B09" w:rsidRPr="003C73A2" w:rsidRDefault="00B26B09" w:rsidP="00B26B09">
      <w:pPr>
        <w:rPr>
          <w:rFonts w:ascii="Calibri" w:hAnsi="Calibri" w:cs="Calibri"/>
        </w:rPr>
      </w:pPr>
    </w:p>
    <w:p w14:paraId="15E429F7" w14:textId="56293A66" w:rsidR="00B17ED7" w:rsidRPr="003C73A2" w:rsidRDefault="00B17ED7" w:rsidP="00B26B09">
      <w:pPr>
        <w:pStyle w:val="Cmsor2"/>
        <w:numPr>
          <w:ilvl w:val="0"/>
          <w:numId w:val="4"/>
        </w:numPr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</w:pPr>
      <w:r w:rsidRPr="003C73A2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Általános tájékoztatás</w:t>
      </w:r>
    </w:p>
    <w:p w14:paraId="23B0DB99" w14:textId="77777777" w:rsidR="00B26B09" w:rsidRPr="003C73A2" w:rsidRDefault="00B26B09" w:rsidP="00B26B09">
      <w:pPr>
        <w:pStyle w:val="Listaszerbekezds"/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</w:p>
    <w:p w14:paraId="0121A9A2" w14:textId="3629B730" w:rsidR="00B26B09" w:rsidRPr="003C73A2" w:rsidRDefault="00B26B09" w:rsidP="00B26B09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 w:rsidRPr="003C73A2"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Kifogás benyújtásának helyes módja</w:t>
      </w:r>
    </w:p>
    <w:p w14:paraId="1CA44843" w14:textId="01BF299A" w:rsidR="00B26B09" w:rsidRPr="003C73A2" w:rsidRDefault="00B26B09" w:rsidP="00B26B09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3C73A2">
        <w:rPr>
          <w:rFonts w:ascii="Calibri" w:hAnsi="Calibri" w:cs="Calibri"/>
          <w:color w:val="222222"/>
          <w:shd w:val="clear" w:color="auto" w:fill="FFFFFF"/>
        </w:rPr>
        <w:t>Felhívjuk a pályázók figyelmét, hogy a</w:t>
      </w:r>
      <w:r w:rsidR="00D547C2">
        <w:rPr>
          <w:rFonts w:ascii="Calibri" w:hAnsi="Calibri" w:cs="Calibri"/>
          <w:color w:val="222222"/>
          <w:shd w:val="clear" w:color="auto" w:fill="FFFFFF"/>
        </w:rPr>
        <w:t xml:space="preserve"> Támogató a</w:t>
      </w:r>
      <w:r w:rsidRPr="003C73A2">
        <w:rPr>
          <w:rFonts w:ascii="Calibri" w:hAnsi="Calibri" w:cs="Calibri"/>
          <w:color w:val="222222"/>
          <w:shd w:val="clear" w:color="auto" w:fill="FFFFFF"/>
        </w:rPr>
        <w:t xml:space="preserve"> kifogást </w:t>
      </w:r>
      <w:r w:rsidR="00D547C2">
        <w:rPr>
          <w:rFonts w:ascii="Calibri" w:hAnsi="Calibri" w:cs="Calibri"/>
          <w:color w:val="222222"/>
          <w:shd w:val="clear" w:color="auto" w:fill="FFFFFF"/>
        </w:rPr>
        <w:t xml:space="preserve">akkor </w:t>
      </w:r>
      <w:r w:rsidRPr="003C73A2">
        <w:rPr>
          <w:rFonts w:ascii="Calibri" w:hAnsi="Calibri" w:cs="Calibri"/>
          <w:color w:val="222222"/>
          <w:shd w:val="clear" w:color="auto" w:fill="FFFFFF"/>
        </w:rPr>
        <w:t>bírál</w:t>
      </w:r>
      <w:r w:rsidR="00D547C2">
        <w:rPr>
          <w:rFonts w:ascii="Calibri" w:hAnsi="Calibri" w:cs="Calibri"/>
          <w:color w:val="222222"/>
          <w:shd w:val="clear" w:color="auto" w:fill="FFFFFF"/>
        </w:rPr>
        <w:t>ja el érdemben</w:t>
      </w:r>
      <w:r w:rsidRPr="003C73A2">
        <w:rPr>
          <w:rFonts w:ascii="Calibri" w:hAnsi="Calibri" w:cs="Calibri"/>
          <w:color w:val="222222"/>
          <w:shd w:val="clear" w:color="auto" w:fill="FFFFFF"/>
        </w:rPr>
        <w:t xml:space="preserve">, amennyiben a pályázati felhívás </w:t>
      </w:r>
      <w:r w:rsidRPr="00862756">
        <w:rPr>
          <w:rFonts w:ascii="Calibri" w:hAnsi="Calibri" w:cs="Calibri"/>
          <w:b/>
          <w:bCs/>
          <w:color w:val="222222"/>
          <w:shd w:val="clear" w:color="auto" w:fill="FFFFFF"/>
        </w:rPr>
        <w:t>15. Kifogáskezelés című pontjában</w:t>
      </w:r>
      <w:r w:rsidRPr="003C73A2">
        <w:rPr>
          <w:rFonts w:ascii="Calibri" w:hAnsi="Calibri" w:cs="Calibri"/>
          <w:color w:val="222222"/>
          <w:shd w:val="clear" w:color="auto" w:fill="FFFFFF"/>
        </w:rPr>
        <w:t xml:space="preserve"> foglaltaknak megfelelően nyújtották be. </w:t>
      </w:r>
    </w:p>
    <w:p w14:paraId="65750522" w14:textId="216DF801" w:rsidR="00B26B09" w:rsidRPr="003C73A2" w:rsidRDefault="00B26B09" w:rsidP="00B26B09">
      <w:pPr>
        <w:jc w:val="both"/>
        <w:rPr>
          <w:rFonts w:ascii="Calibri" w:hAnsi="Calibri" w:cs="Calibri"/>
        </w:rPr>
      </w:pPr>
      <w:r w:rsidRPr="003C73A2">
        <w:rPr>
          <w:rFonts w:ascii="Calibri" w:hAnsi="Calibri" w:cs="Calibri"/>
          <w:color w:val="222222"/>
          <w:shd w:val="clear" w:color="auto" w:fill="FFFFFF"/>
        </w:rPr>
        <w:t>A</w:t>
      </w:r>
      <w:r w:rsidR="00862756">
        <w:rPr>
          <w:rFonts w:ascii="Calibri" w:hAnsi="Calibri" w:cs="Calibri"/>
          <w:color w:val="222222"/>
          <w:shd w:val="clear" w:color="auto" w:fill="FFFFFF"/>
        </w:rPr>
        <w:t xml:space="preserve"> hivatkozott pont értelmében, a</w:t>
      </w:r>
      <w:r w:rsidRPr="003C73A2">
        <w:rPr>
          <w:rFonts w:ascii="Calibri" w:hAnsi="Calibri" w:cs="Calibri"/>
          <w:color w:val="222222"/>
          <w:shd w:val="clear" w:color="auto" w:fill="FFFFFF"/>
        </w:rPr>
        <w:t xml:space="preserve"> kifogást </w:t>
      </w:r>
      <w:r w:rsidRPr="003C73A2">
        <w:rPr>
          <w:rFonts w:ascii="Calibri" w:hAnsi="Calibri" w:cs="Calibri"/>
        </w:rPr>
        <w:t xml:space="preserve">a </w:t>
      </w:r>
      <w:r w:rsidRPr="003C73A2">
        <w:rPr>
          <w:rFonts w:ascii="Calibri" w:hAnsi="Calibri" w:cs="Calibri"/>
          <w:b/>
          <w:bCs/>
        </w:rPr>
        <w:t>Támogató részére kell benyújtani postai úton az alábbi címre</w:t>
      </w:r>
      <w:r w:rsidRPr="003C73A2">
        <w:rPr>
          <w:rFonts w:ascii="Calibri" w:hAnsi="Calibri" w:cs="Calibri"/>
        </w:rPr>
        <w:t>: NFFKÜ – Nemzetközi Fejlesztési és Forráskoordinációs Ügynökség Zrt. 1037 Budapest, Montevideo utca 14.</w:t>
      </w:r>
    </w:p>
    <w:p w14:paraId="45DD65FA" w14:textId="78BEADCB" w:rsidR="00B26B09" w:rsidRDefault="003C73A2" w:rsidP="003C73A2">
      <w:pPr>
        <w:jc w:val="both"/>
        <w:rPr>
          <w:rFonts w:ascii="Calibri" w:hAnsi="Calibri" w:cs="Calibri"/>
          <w:b/>
          <w:bCs/>
        </w:rPr>
      </w:pPr>
      <w:r w:rsidRPr="003C73A2">
        <w:rPr>
          <w:rFonts w:ascii="Calibri" w:hAnsi="Calibri" w:cs="Calibri"/>
        </w:rPr>
        <w:t>Továbbá, kérjük, hogy a kifogás keretében nyújtsák be</w:t>
      </w:r>
      <w:r>
        <w:rPr>
          <w:rFonts w:ascii="Calibri" w:hAnsi="Calibri" w:cs="Calibri"/>
        </w:rPr>
        <w:t xml:space="preserve"> </w:t>
      </w:r>
      <w:r w:rsidRPr="003C73A2">
        <w:rPr>
          <w:rFonts w:ascii="Calibri" w:hAnsi="Calibri" w:cs="Calibri"/>
          <w:b/>
          <w:bCs/>
        </w:rPr>
        <w:t>postai úton, kitöltve és a pályázó által aláírva</w:t>
      </w:r>
      <w:r>
        <w:rPr>
          <w:rFonts w:ascii="Calibri" w:hAnsi="Calibri" w:cs="Calibri"/>
        </w:rPr>
        <w:t xml:space="preserve"> </w:t>
      </w:r>
      <w:r w:rsidRPr="003C73A2">
        <w:rPr>
          <w:rFonts w:ascii="Calibri" w:hAnsi="Calibri" w:cs="Calibri"/>
        </w:rPr>
        <w:t>a Támogató oldalán (</w:t>
      </w:r>
      <w:hyperlink r:id="rId5" w:history="1">
        <w:r w:rsidRPr="003C73A2">
          <w:rPr>
            <w:rStyle w:val="Hiperhivatkozs"/>
            <w:rFonts w:ascii="Calibri" w:hAnsi="Calibri" w:cs="Calibri"/>
          </w:rPr>
          <w:t>https://napenergiaplusz.nffku.hu/</w:t>
        </w:r>
      </w:hyperlink>
      <w:r w:rsidRPr="003C73A2">
        <w:rPr>
          <w:rFonts w:ascii="Calibri" w:hAnsi="Calibri" w:cs="Calibri"/>
        </w:rPr>
        <w:t>) elérhető</w:t>
      </w:r>
      <w:r w:rsidR="00AA748A">
        <w:rPr>
          <w:rFonts w:ascii="Calibri" w:hAnsi="Calibri" w:cs="Calibri"/>
        </w:rPr>
        <w:t>,</w:t>
      </w:r>
      <w:r w:rsidRPr="003C73A2">
        <w:rPr>
          <w:rFonts w:ascii="Calibri" w:hAnsi="Calibri" w:cs="Calibri"/>
        </w:rPr>
        <w:t xml:space="preserve"> </w:t>
      </w:r>
      <w:hyperlink r:id="rId6" w:tgtFrame="_blank" w:history="1">
        <w:r w:rsidRPr="003C73A2">
          <w:rPr>
            <w:rStyle w:val="Hiperhivatkozs"/>
            <w:rFonts w:ascii="Calibri" w:hAnsi="Calibri" w:cs="Calibri"/>
            <w:b/>
            <w:bCs/>
            <w:color w:val="003150"/>
            <w:sz w:val="21"/>
            <w:szCs w:val="21"/>
            <w:shd w:val="clear" w:color="auto" w:fill="FFFFFF"/>
          </w:rPr>
          <w:t>Nyilatko</w:t>
        </w:r>
        <w:r w:rsidRPr="003C73A2">
          <w:rPr>
            <w:rStyle w:val="Hiperhivatkozs"/>
            <w:rFonts w:ascii="Calibri" w:hAnsi="Calibri" w:cs="Calibri"/>
            <w:b/>
            <w:bCs/>
            <w:color w:val="003150"/>
            <w:sz w:val="21"/>
            <w:szCs w:val="21"/>
            <w:shd w:val="clear" w:color="auto" w:fill="FFFFFF"/>
          </w:rPr>
          <w:t>z</w:t>
        </w:r>
        <w:r w:rsidRPr="003C73A2">
          <w:rPr>
            <w:rStyle w:val="Hiperhivatkozs"/>
            <w:rFonts w:ascii="Calibri" w:hAnsi="Calibri" w:cs="Calibri"/>
            <w:b/>
            <w:bCs/>
            <w:color w:val="003150"/>
            <w:sz w:val="21"/>
            <w:szCs w:val="21"/>
            <w:shd w:val="clear" w:color="auto" w:fill="FFFFFF"/>
          </w:rPr>
          <w:t>atminta gazdasági tevékenységhez</w:t>
        </w:r>
      </w:hyperlink>
      <w:r w:rsidRPr="003C73A2">
        <w:rPr>
          <w:rFonts w:ascii="Calibri" w:hAnsi="Calibri" w:cs="Calibri"/>
          <w:b/>
          <w:bCs/>
        </w:rPr>
        <w:t xml:space="preserve"> cím</w:t>
      </w:r>
      <w:r>
        <w:rPr>
          <w:rFonts w:ascii="Calibri" w:hAnsi="Calibri" w:cs="Calibri"/>
          <w:b/>
          <w:bCs/>
        </w:rPr>
        <w:t>ű</w:t>
      </w:r>
      <w:r w:rsidRPr="003C73A2">
        <w:rPr>
          <w:rFonts w:ascii="Calibri" w:hAnsi="Calibri" w:cs="Calibri"/>
          <w:b/>
          <w:bCs/>
        </w:rPr>
        <w:t xml:space="preserve"> nyilatkozatot. </w:t>
      </w:r>
    </w:p>
    <w:p w14:paraId="44E09919" w14:textId="77777777" w:rsidR="003C73A2" w:rsidRPr="003C73A2" w:rsidRDefault="003C73A2" w:rsidP="003C73A2">
      <w:pPr>
        <w:jc w:val="both"/>
        <w:rPr>
          <w:rFonts w:ascii="Calibri" w:hAnsi="Calibri" w:cs="Calibri"/>
          <w:b/>
          <w:bCs/>
        </w:rPr>
      </w:pPr>
    </w:p>
    <w:p w14:paraId="56118640" w14:textId="70C04277" w:rsidR="00B26B09" w:rsidRPr="003C73A2" w:rsidRDefault="00B26B09" w:rsidP="00B26B09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 w:rsidRPr="003C73A2"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E-mailben beküldött kifogás</w:t>
      </w:r>
    </w:p>
    <w:p w14:paraId="348F11AA" w14:textId="303FA164" w:rsidR="00B17ED7" w:rsidRPr="003C73A2" w:rsidRDefault="00B26B09" w:rsidP="00B17ED7">
      <w:pPr>
        <w:jc w:val="both"/>
        <w:rPr>
          <w:rFonts w:ascii="Calibri" w:hAnsi="Calibri" w:cs="Calibri"/>
          <w:b/>
          <w:bCs/>
        </w:rPr>
      </w:pPr>
      <w:r w:rsidRPr="003C73A2">
        <w:rPr>
          <w:rFonts w:ascii="Calibri" w:hAnsi="Calibri" w:cs="Calibri"/>
        </w:rPr>
        <w:t xml:space="preserve">Az </w:t>
      </w:r>
      <w:r w:rsidR="00862756">
        <w:rPr>
          <w:rFonts w:ascii="Calibri" w:hAnsi="Calibri" w:cs="Calibri"/>
        </w:rPr>
        <w:t>I.</w:t>
      </w:r>
      <w:r w:rsidRPr="003C73A2">
        <w:rPr>
          <w:rFonts w:ascii="Calibri" w:hAnsi="Calibri" w:cs="Calibri"/>
        </w:rPr>
        <w:t>A. pontban leírtakra tekintettel</w:t>
      </w:r>
      <w:r w:rsidR="00862756">
        <w:rPr>
          <w:rFonts w:ascii="Calibri" w:hAnsi="Calibri" w:cs="Calibri"/>
        </w:rPr>
        <w:t>,</w:t>
      </w:r>
      <w:r w:rsidR="00B17ED7" w:rsidRPr="003C73A2">
        <w:rPr>
          <w:rFonts w:ascii="Calibri" w:hAnsi="Calibri" w:cs="Calibri"/>
        </w:rPr>
        <w:t xml:space="preserve"> az </w:t>
      </w:r>
      <w:r w:rsidR="00B17ED7" w:rsidRPr="003C73A2">
        <w:rPr>
          <w:rFonts w:ascii="Calibri" w:hAnsi="Calibri" w:cs="Calibri"/>
          <w:b/>
          <w:bCs/>
        </w:rPr>
        <w:t>e-mailen, ügyfélszolgálaton keresztül benyújtott nyilatkozatokat, kifogásokat nem bírál</w:t>
      </w:r>
      <w:r w:rsidR="00BF4138">
        <w:rPr>
          <w:rFonts w:ascii="Calibri" w:hAnsi="Calibri" w:cs="Calibri"/>
          <w:b/>
          <w:bCs/>
        </w:rPr>
        <w:t>ja el a Támogató</w:t>
      </w:r>
      <w:r w:rsidR="00B17ED7" w:rsidRPr="003C73A2">
        <w:rPr>
          <w:rFonts w:ascii="Calibri" w:hAnsi="Calibri" w:cs="Calibri"/>
          <w:b/>
          <w:bCs/>
        </w:rPr>
        <w:t xml:space="preserve">. </w:t>
      </w:r>
    </w:p>
    <w:p w14:paraId="27591C09" w14:textId="30AB4871" w:rsidR="00B17ED7" w:rsidRDefault="00B17ED7" w:rsidP="00B17ED7">
      <w:pPr>
        <w:jc w:val="both"/>
        <w:rPr>
          <w:rFonts w:ascii="Calibri" w:hAnsi="Calibri" w:cs="Calibri"/>
          <w:b/>
          <w:bCs/>
        </w:rPr>
      </w:pPr>
      <w:r w:rsidRPr="003C73A2">
        <w:rPr>
          <w:rFonts w:ascii="Calibri" w:hAnsi="Calibri" w:cs="Calibri"/>
          <w:b/>
          <w:bCs/>
        </w:rPr>
        <w:t xml:space="preserve">Kérjük, hogy azon pályázók, akik a kifogást, nyilatkozatot nem postai úton nyújtották be, szíveskedjenek a kérelmet - az érdemi elbírálás érdekében - postai úton ismételten benyújtani. </w:t>
      </w:r>
    </w:p>
    <w:p w14:paraId="0F5738B5" w14:textId="77777777" w:rsidR="003034C3" w:rsidRDefault="003034C3" w:rsidP="00B17ED7">
      <w:pPr>
        <w:jc w:val="both"/>
        <w:rPr>
          <w:rFonts w:ascii="Calibri" w:hAnsi="Calibri" w:cs="Calibri"/>
          <w:b/>
          <w:bCs/>
        </w:rPr>
      </w:pPr>
    </w:p>
    <w:p w14:paraId="315F6B61" w14:textId="558F21D1" w:rsidR="00DB115A" w:rsidRDefault="00DB115A" w:rsidP="00DB115A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Kifogás elbírálása</w:t>
      </w:r>
    </w:p>
    <w:p w14:paraId="271A45B0" w14:textId="253EB566" w:rsidR="00454A5E" w:rsidRDefault="00454A5E" w:rsidP="00454A5E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 Támogató, NFFKÜ Zrt. a </w:t>
      </w:r>
      <w:r w:rsidRPr="00454A5E">
        <w:rPr>
          <w:rFonts w:ascii="Calibri" w:hAnsi="Calibri" w:cs="Calibri"/>
          <w:color w:val="222222"/>
          <w:shd w:val="clear" w:color="auto" w:fill="FFFFFF"/>
        </w:rPr>
        <w:t xml:space="preserve">kifogást annak </w:t>
      </w:r>
      <w:r w:rsidRPr="00862756">
        <w:rPr>
          <w:rFonts w:ascii="Calibri" w:hAnsi="Calibri" w:cs="Calibri"/>
          <w:b/>
          <w:bCs/>
          <w:color w:val="222222"/>
          <w:shd w:val="clear" w:color="auto" w:fill="FFFFFF"/>
        </w:rPr>
        <w:t>kézhezvételétől számított harminc napon belül</w:t>
      </w:r>
      <w:r w:rsidRPr="00454A5E">
        <w:rPr>
          <w:rFonts w:ascii="Calibri" w:hAnsi="Calibri" w:cs="Calibri"/>
          <w:color w:val="222222"/>
          <w:shd w:val="clear" w:color="auto" w:fill="FFFFFF"/>
        </w:rPr>
        <w:t xml:space="preserve"> érdemben elbírálja</w:t>
      </w:r>
      <w:r>
        <w:rPr>
          <w:rFonts w:ascii="Calibri" w:hAnsi="Calibri" w:cs="Calibri"/>
          <w:color w:val="222222"/>
          <w:shd w:val="clear" w:color="auto" w:fill="FFFFFF"/>
        </w:rPr>
        <w:t>.</w:t>
      </w:r>
    </w:p>
    <w:p w14:paraId="1C390B02" w14:textId="77777777" w:rsidR="003034C3" w:rsidRDefault="003034C3" w:rsidP="00454A5E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4EAC199E" w14:textId="0248EFE3" w:rsidR="00454A5E" w:rsidRDefault="00454A5E" w:rsidP="00454A5E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Újonnan benyújtott előregisztrációs kérelem</w:t>
      </w:r>
    </w:p>
    <w:p w14:paraId="1936AAF7" w14:textId="77777777" w:rsidR="00862756" w:rsidRDefault="00454A5E" w:rsidP="00454A5E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 jelen tájékoztatás közzétételét követően benyújtott </w:t>
      </w:r>
      <w:r w:rsidRPr="00454A5E">
        <w:rPr>
          <w:rFonts w:ascii="Calibri" w:hAnsi="Calibri" w:cs="Calibri"/>
          <w:b/>
          <w:bCs/>
          <w:color w:val="222222"/>
          <w:shd w:val="clear" w:color="auto" w:fill="FFFFFF"/>
        </w:rPr>
        <w:t>előregisztrációs kérelmek</w:t>
      </w:r>
      <w:r>
        <w:rPr>
          <w:rFonts w:ascii="Calibri" w:hAnsi="Calibri" w:cs="Calibri"/>
          <w:color w:val="222222"/>
          <w:shd w:val="clear" w:color="auto" w:fill="FFFFFF"/>
        </w:rPr>
        <w:t xml:space="preserve"> esetében kizárólag a </w:t>
      </w:r>
      <w:r w:rsidRPr="00454A5E">
        <w:rPr>
          <w:rFonts w:ascii="Calibri" w:hAnsi="Calibri" w:cs="Calibri"/>
          <w:b/>
          <w:bCs/>
          <w:color w:val="222222"/>
          <w:shd w:val="clear" w:color="auto" w:fill="FFFFFF"/>
        </w:rPr>
        <w:t>pályázati felhívás 8.2. pontjában nevesített dokumentumok</w:t>
      </w:r>
      <w:r>
        <w:rPr>
          <w:rFonts w:ascii="Calibri" w:hAnsi="Calibri" w:cs="Calibri"/>
          <w:color w:val="222222"/>
          <w:shd w:val="clear" w:color="auto" w:fill="FFFFFF"/>
        </w:rPr>
        <w:t xml:space="preserve"> benyújtása szükséges. </w:t>
      </w:r>
    </w:p>
    <w:p w14:paraId="66310FAD" w14:textId="526C20E4" w:rsidR="00454A5E" w:rsidRDefault="00454A5E" w:rsidP="00454A5E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 közleményre tekintettel </w:t>
      </w:r>
      <w:r w:rsidRPr="00454A5E">
        <w:rPr>
          <w:rFonts w:ascii="Calibri" w:hAnsi="Calibri" w:cs="Calibri"/>
          <w:b/>
          <w:bCs/>
          <w:color w:val="222222"/>
          <w:shd w:val="clear" w:color="auto" w:fill="FFFFFF"/>
        </w:rPr>
        <w:t>nem szükséges újabb dokumentumot</w:t>
      </w:r>
      <w:r>
        <w:rPr>
          <w:rFonts w:ascii="Calibri" w:hAnsi="Calibri" w:cs="Calibri"/>
          <w:color w:val="222222"/>
          <w:shd w:val="clear" w:color="auto" w:fill="FFFFFF"/>
        </w:rPr>
        <w:t xml:space="preserve"> benyújtani. </w:t>
      </w:r>
    </w:p>
    <w:p w14:paraId="5C6AA960" w14:textId="77777777" w:rsidR="003034C3" w:rsidRDefault="003034C3" w:rsidP="00454A5E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21981E70" w14:textId="2F53A85E" w:rsidR="00454A5E" w:rsidRDefault="00454A5E" w:rsidP="00454A5E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Újonnan benyújtott 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támogatási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 kérelem</w:t>
      </w:r>
    </w:p>
    <w:p w14:paraId="4F5C438C" w14:textId="0EC83440" w:rsidR="00454A5E" w:rsidRPr="003034C3" w:rsidRDefault="00454A5E" w:rsidP="003034C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222222"/>
          <w:shd w:val="clear" w:color="auto" w:fill="FFFFFF"/>
        </w:rPr>
        <w:t>A</w:t>
      </w:r>
      <w:r w:rsidR="00937CB4">
        <w:rPr>
          <w:rFonts w:ascii="Calibri" w:hAnsi="Calibri" w:cs="Calibri"/>
          <w:color w:val="222222"/>
          <w:shd w:val="clear" w:color="auto" w:fill="FFFFFF"/>
        </w:rPr>
        <w:t>mennyiben a pályázó adószámos magánszemély, egyéni vállalkozó vagy őstermelő, a</w:t>
      </w:r>
      <w:r>
        <w:rPr>
          <w:rFonts w:ascii="Calibri" w:hAnsi="Calibri" w:cs="Calibri"/>
          <w:color w:val="222222"/>
          <w:shd w:val="clear" w:color="auto" w:fill="FFFFFF"/>
        </w:rPr>
        <w:t xml:space="preserve"> jelen tájékoztatás közzétételét követően benyújtott </w:t>
      </w:r>
      <w:r>
        <w:rPr>
          <w:rFonts w:ascii="Calibri" w:hAnsi="Calibri" w:cs="Calibri"/>
          <w:color w:val="222222"/>
          <w:shd w:val="clear" w:color="auto" w:fill="FFFFFF"/>
        </w:rPr>
        <w:t>támogatási</w:t>
      </w:r>
      <w:r>
        <w:rPr>
          <w:rFonts w:ascii="Calibri" w:hAnsi="Calibri" w:cs="Calibri"/>
          <w:color w:val="222222"/>
          <w:shd w:val="clear" w:color="auto" w:fill="FFFFFF"/>
        </w:rPr>
        <w:t xml:space="preserve"> kérelmek esetében a </w:t>
      </w:r>
      <w:r w:rsidRPr="003034C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pályázati felhívás </w:t>
      </w:r>
      <w:r w:rsidR="003034C3" w:rsidRPr="003034C3">
        <w:rPr>
          <w:rFonts w:ascii="Calibri" w:hAnsi="Calibri" w:cs="Calibri"/>
          <w:b/>
          <w:bCs/>
          <w:color w:val="222222"/>
          <w:shd w:val="clear" w:color="auto" w:fill="FFFFFF"/>
        </w:rPr>
        <w:t>9</w:t>
      </w:r>
      <w:r w:rsidRPr="003034C3">
        <w:rPr>
          <w:rFonts w:ascii="Calibri" w:hAnsi="Calibri" w:cs="Calibri"/>
          <w:b/>
          <w:bCs/>
          <w:color w:val="222222"/>
          <w:shd w:val="clear" w:color="auto" w:fill="FFFFFF"/>
        </w:rPr>
        <w:t>.</w:t>
      </w:r>
      <w:r w:rsidR="003034C3" w:rsidRPr="003034C3">
        <w:rPr>
          <w:rFonts w:ascii="Calibri" w:hAnsi="Calibri" w:cs="Calibri"/>
          <w:b/>
          <w:bCs/>
          <w:color w:val="222222"/>
          <w:shd w:val="clear" w:color="auto" w:fill="FFFFFF"/>
        </w:rPr>
        <w:t>1.</w:t>
      </w:r>
      <w:r w:rsidRPr="003034C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pontjában</w:t>
      </w:r>
      <w:r>
        <w:rPr>
          <w:rFonts w:ascii="Calibri" w:hAnsi="Calibri" w:cs="Calibri"/>
          <w:color w:val="222222"/>
          <w:shd w:val="clear" w:color="auto" w:fill="FFFFFF"/>
        </w:rPr>
        <w:t xml:space="preserve"> nevesített dokumentumok</w:t>
      </w:r>
      <w:r w:rsidR="003034C3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3034C3" w:rsidRPr="003034C3">
        <w:rPr>
          <w:rFonts w:ascii="Calibri" w:hAnsi="Calibri" w:cs="Calibri"/>
          <w:b/>
          <w:bCs/>
          <w:color w:val="222222"/>
          <w:shd w:val="clear" w:color="auto" w:fill="FFFFFF"/>
        </w:rPr>
        <w:t>mellett</w:t>
      </w:r>
      <w:r w:rsidR="003034C3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="003034C3" w:rsidRPr="003C73A2">
        <w:rPr>
          <w:rFonts w:ascii="Calibri" w:hAnsi="Calibri" w:cs="Calibri"/>
        </w:rPr>
        <w:t xml:space="preserve">kérjük, hogy </w:t>
      </w:r>
      <w:r w:rsidR="003034C3">
        <w:rPr>
          <w:rFonts w:ascii="Calibri" w:hAnsi="Calibri" w:cs="Calibri"/>
        </w:rPr>
        <w:t xml:space="preserve">a pályázói felületre – az Egyéb dokumentumok közé – szíveskedjenek felcsatolni </w:t>
      </w:r>
      <w:r w:rsidR="003034C3" w:rsidRPr="003C73A2">
        <w:rPr>
          <w:rFonts w:ascii="Calibri" w:hAnsi="Calibri" w:cs="Calibri"/>
        </w:rPr>
        <w:t xml:space="preserve"> </w:t>
      </w:r>
      <w:r w:rsidR="003034C3" w:rsidRPr="003C73A2">
        <w:rPr>
          <w:rFonts w:ascii="Calibri" w:hAnsi="Calibri" w:cs="Calibri"/>
          <w:b/>
          <w:bCs/>
        </w:rPr>
        <w:t>kitöltve és a pályázó által aláírva</w:t>
      </w:r>
      <w:r w:rsidR="003034C3">
        <w:rPr>
          <w:rFonts w:ascii="Calibri" w:hAnsi="Calibri" w:cs="Calibri"/>
        </w:rPr>
        <w:t xml:space="preserve"> </w:t>
      </w:r>
      <w:r w:rsidR="003034C3" w:rsidRPr="003C73A2">
        <w:rPr>
          <w:rFonts w:ascii="Calibri" w:hAnsi="Calibri" w:cs="Calibri"/>
        </w:rPr>
        <w:t>a Támogató oldalán (</w:t>
      </w:r>
      <w:hyperlink r:id="rId7" w:history="1">
        <w:r w:rsidR="003034C3" w:rsidRPr="003C73A2">
          <w:rPr>
            <w:rStyle w:val="Hiperhivatkozs"/>
            <w:rFonts w:ascii="Calibri" w:hAnsi="Calibri" w:cs="Calibri"/>
          </w:rPr>
          <w:t>https://napenergiaplusz.nffku.hu/</w:t>
        </w:r>
      </w:hyperlink>
      <w:r w:rsidR="003034C3" w:rsidRPr="003C73A2">
        <w:rPr>
          <w:rFonts w:ascii="Calibri" w:hAnsi="Calibri" w:cs="Calibri"/>
        </w:rPr>
        <w:t>) elérhető</w:t>
      </w:r>
      <w:r w:rsidR="003034C3">
        <w:rPr>
          <w:rFonts w:ascii="Calibri" w:hAnsi="Calibri" w:cs="Calibri"/>
        </w:rPr>
        <w:t>,</w:t>
      </w:r>
      <w:r w:rsidR="003034C3" w:rsidRPr="003C73A2">
        <w:rPr>
          <w:rFonts w:ascii="Calibri" w:hAnsi="Calibri" w:cs="Calibri"/>
        </w:rPr>
        <w:t xml:space="preserve"> </w:t>
      </w:r>
      <w:hyperlink r:id="rId8" w:tgtFrame="_blank" w:history="1">
        <w:r w:rsidR="003034C3" w:rsidRPr="003C73A2">
          <w:rPr>
            <w:rStyle w:val="Hiperhivatkozs"/>
            <w:rFonts w:ascii="Calibri" w:hAnsi="Calibri" w:cs="Calibri"/>
            <w:b/>
            <w:bCs/>
            <w:color w:val="003150"/>
            <w:sz w:val="21"/>
            <w:szCs w:val="21"/>
            <w:shd w:val="clear" w:color="auto" w:fill="FFFFFF"/>
          </w:rPr>
          <w:t>Nyilatkozatminta gazdasági tevékenységhez</w:t>
        </w:r>
      </w:hyperlink>
      <w:r w:rsidR="003034C3" w:rsidRPr="003C73A2">
        <w:rPr>
          <w:rFonts w:ascii="Calibri" w:hAnsi="Calibri" w:cs="Calibri"/>
          <w:b/>
          <w:bCs/>
        </w:rPr>
        <w:t xml:space="preserve"> cím</w:t>
      </w:r>
      <w:r w:rsidR="003034C3">
        <w:rPr>
          <w:rFonts w:ascii="Calibri" w:hAnsi="Calibri" w:cs="Calibri"/>
          <w:b/>
          <w:bCs/>
        </w:rPr>
        <w:t>ű</w:t>
      </w:r>
      <w:r w:rsidR="003034C3" w:rsidRPr="003C73A2">
        <w:rPr>
          <w:rFonts w:ascii="Calibri" w:hAnsi="Calibri" w:cs="Calibri"/>
          <w:b/>
          <w:bCs/>
        </w:rPr>
        <w:t xml:space="preserve"> nyilatkozatot</w:t>
      </w:r>
      <w:r w:rsidR="003034C3">
        <w:rPr>
          <w:rFonts w:ascii="Calibri" w:hAnsi="Calibri" w:cs="Calibri"/>
          <w:b/>
          <w:bCs/>
        </w:rPr>
        <w:t xml:space="preserve"> is. </w:t>
      </w:r>
    </w:p>
    <w:p w14:paraId="600ABD2B" w14:textId="77777777" w:rsidR="00454A5E" w:rsidRPr="00454A5E" w:rsidRDefault="00454A5E" w:rsidP="00454A5E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581AA5F1" w14:textId="77777777" w:rsidR="003C73A2" w:rsidRPr="003C73A2" w:rsidRDefault="003C73A2" w:rsidP="003C73A2">
      <w:pPr>
        <w:pStyle w:val="Cmsor2"/>
        <w:numPr>
          <w:ilvl w:val="0"/>
          <w:numId w:val="4"/>
        </w:numPr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</w:pPr>
      <w:r w:rsidRPr="003C73A2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Amennyiben a pályázó őstermelő, adószámos magánszemély vagy egyéni vállalkozó</w:t>
      </w:r>
    </w:p>
    <w:p w14:paraId="1843AF85" w14:textId="774C1209" w:rsidR="00312C50" w:rsidRDefault="00312C50" w:rsidP="00B17ED7">
      <w:pPr>
        <w:jc w:val="both"/>
        <w:rPr>
          <w:rFonts w:ascii="Calibri" w:eastAsia="Times New Roman" w:hAnsi="Calibri" w:cs="Calibri"/>
          <w:bCs/>
          <w:color w:val="000000" w:themeColor="text1"/>
          <w:lang w:eastAsia="hu-HU"/>
        </w:rPr>
      </w:pPr>
      <w:r w:rsidRPr="00312C50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A támogató NFFKÜ méltányosságból lehetővé teszi </w:t>
      </w:r>
      <w:r w:rsidRPr="00AA748A">
        <w:rPr>
          <w:rFonts w:ascii="Calibri" w:eastAsia="Times New Roman" w:hAnsi="Calibri" w:cs="Calibri"/>
          <w:bCs/>
          <w:color w:val="000000" w:themeColor="text1"/>
          <w:lang w:eastAsia="hu-HU"/>
        </w:rPr>
        <w:t>az</w:t>
      </w:r>
      <w:r w:rsidR="00AA748A" w:rsidRPr="00AA748A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</w:t>
      </w:r>
      <w:r w:rsidR="00AA748A" w:rsidRPr="00AA748A">
        <w:rPr>
          <w:rFonts w:ascii="Calibri" w:hAnsi="Calibri" w:cs="Calibri"/>
          <w:bCs/>
          <w:shd w:val="clear" w:color="auto" w:fill="FFFFFF"/>
        </w:rPr>
        <w:t>őstermelő</w:t>
      </w:r>
      <w:r w:rsidR="00AA748A">
        <w:rPr>
          <w:rFonts w:ascii="Calibri" w:hAnsi="Calibri" w:cs="Calibri"/>
          <w:bCs/>
          <w:shd w:val="clear" w:color="auto" w:fill="FFFFFF"/>
        </w:rPr>
        <w:t>k</w:t>
      </w:r>
      <w:r w:rsidR="00AA748A" w:rsidRPr="00AA748A">
        <w:rPr>
          <w:rFonts w:ascii="Calibri" w:hAnsi="Calibri" w:cs="Calibri"/>
          <w:bCs/>
          <w:shd w:val="clear" w:color="auto" w:fill="FFFFFF"/>
        </w:rPr>
        <w:t>, adószámos magánszemély</w:t>
      </w:r>
      <w:r w:rsidR="00AA748A">
        <w:rPr>
          <w:rFonts w:ascii="Calibri" w:hAnsi="Calibri" w:cs="Calibri"/>
          <w:bCs/>
          <w:shd w:val="clear" w:color="auto" w:fill="FFFFFF"/>
        </w:rPr>
        <w:t>ek</w:t>
      </w:r>
      <w:r w:rsidR="00AA748A" w:rsidRPr="00AA748A">
        <w:rPr>
          <w:rFonts w:ascii="Calibri" w:hAnsi="Calibri" w:cs="Calibri"/>
          <w:bCs/>
          <w:shd w:val="clear" w:color="auto" w:fill="FFFFFF"/>
        </w:rPr>
        <w:t xml:space="preserve"> vagy egyéni vállalkozó</w:t>
      </w:r>
      <w:r w:rsidR="00AA748A">
        <w:rPr>
          <w:rFonts w:ascii="Calibri" w:hAnsi="Calibri" w:cs="Calibri"/>
          <w:bCs/>
          <w:shd w:val="clear" w:color="auto" w:fill="FFFFFF"/>
        </w:rPr>
        <w:t xml:space="preserve">k </w:t>
      </w:r>
      <w:r w:rsidRPr="00AA748A">
        <w:rPr>
          <w:rFonts w:ascii="Calibri" w:eastAsia="Times New Roman" w:hAnsi="Calibri" w:cs="Calibri"/>
          <w:bCs/>
          <w:color w:val="000000" w:themeColor="text1"/>
          <w:lang w:eastAsia="hu-HU"/>
        </w:rPr>
        <w:t>elutasított támogatási kérelme</w:t>
      </w:r>
      <w:r w:rsidR="00AA748A">
        <w:rPr>
          <w:rFonts w:ascii="Calibri" w:eastAsia="Times New Roman" w:hAnsi="Calibri" w:cs="Calibri"/>
          <w:bCs/>
          <w:color w:val="000000" w:themeColor="text1"/>
          <w:lang w:eastAsia="hu-HU"/>
        </w:rPr>
        <w:t>inek</w:t>
      </w:r>
      <w:r w:rsidRPr="00312C50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újbóli elbírálását</w:t>
      </w:r>
      <w:r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, amelyet az I.A. pontban leírt módon benyújtott </w:t>
      </w:r>
      <w:r w:rsidRPr="00312C50">
        <w:rPr>
          <w:rFonts w:ascii="Calibri" w:eastAsia="Times New Roman" w:hAnsi="Calibri" w:cs="Calibri"/>
          <w:bCs/>
          <w:color w:val="000000" w:themeColor="text1"/>
          <w:lang w:eastAsia="hu-HU"/>
        </w:rPr>
        <w:t>kifogás</w:t>
      </w:r>
      <w:r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benyújtásával</w:t>
      </w:r>
      <w:r w:rsidRPr="00312C50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kezdeményezhet</w:t>
      </w:r>
      <w:r w:rsidR="00AA748A">
        <w:rPr>
          <w:rFonts w:ascii="Calibri" w:eastAsia="Times New Roman" w:hAnsi="Calibri" w:cs="Calibri"/>
          <w:bCs/>
          <w:color w:val="000000" w:themeColor="text1"/>
          <w:lang w:eastAsia="hu-HU"/>
        </w:rPr>
        <w:t>nek</w:t>
      </w:r>
      <w:r w:rsidRPr="00312C50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eastAsia="hu-HU"/>
        </w:rPr>
        <w:t>a pályázók.</w:t>
      </w:r>
    </w:p>
    <w:p w14:paraId="49AA13C3" w14:textId="77777777" w:rsidR="003034C3" w:rsidRPr="00312C50" w:rsidRDefault="003034C3" w:rsidP="00B17ED7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</w:p>
    <w:p w14:paraId="691C75AF" w14:textId="25ABC3FF" w:rsidR="003C73A2" w:rsidRDefault="003C73A2" w:rsidP="00312C50">
      <w:pPr>
        <w:pStyle w:val="Listaszerbekezds"/>
        <w:numPr>
          <w:ilvl w:val="0"/>
          <w:numId w:val="7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Postai úton, 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nyilatkozat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 nélkül beküldött kifogás</w:t>
      </w:r>
    </w:p>
    <w:p w14:paraId="6324E286" w14:textId="77777777" w:rsidR="002521BC" w:rsidRDefault="003C73A2" w:rsidP="003C73A2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A</w:t>
      </w:r>
      <w:r w:rsidRPr="003C73A2">
        <w:rPr>
          <w:rFonts w:ascii="Calibri" w:hAnsi="Calibri" w:cs="Calibri"/>
          <w:color w:val="222222"/>
          <w:shd w:val="clear" w:color="auto" w:fill="FFFFFF"/>
        </w:rPr>
        <w:t xml:space="preserve">ki már </w:t>
      </w:r>
      <w:r w:rsidRPr="003C73A2">
        <w:rPr>
          <w:rFonts w:ascii="Calibri" w:hAnsi="Calibri" w:cs="Calibri"/>
          <w:b/>
          <w:bCs/>
          <w:color w:val="222222"/>
          <w:shd w:val="clear" w:color="auto" w:fill="FFFFFF"/>
        </w:rPr>
        <w:t>postai úton</w:t>
      </w:r>
      <w:r w:rsidRPr="003C73A2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a Támogató címére</w:t>
      </w:r>
      <w:r>
        <w:rPr>
          <w:rFonts w:ascii="Calibri" w:hAnsi="Calibri" w:cs="Calibri"/>
          <w:color w:val="222222"/>
          <w:shd w:val="clear" w:color="auto" w:fill="FFFFFF"/>
        </w:rPr>
        <w:t xml:space="preserve"> (</w:t>
      </w:r>
      <w:r w:rsidRPr="003C73A2">
        <w:rPr>
          <w:rFonts w:ascii="Calibri" w:hAnsi="Calibri" w:cs="Calibri"/>
        </w:rPr>
        <w:t>NFFKÜ – Nemzetközi Fejlesztési és Forráskoordinációs Ügynökség Zrt. 1037 Budapest, Montevideo utca 14.</w:t>
      </w:r>
      <w:r>
        <w:rPr>
          <w:rFonts w:ascii="Calibri" w:hAnsi="Calibri" w:cs="Calibri"/>
        </w:rPr>
        <w:t xml:space="preserve">) </w:t>
      </w:r>
      <w:r w:rsidRPr="002521BC">
        <w:rPr>
          <w:rFonts w:ascii="Calibri" w:hAnsi="Calibri" w:cs="Calibri"/>
          <w:b/>
          <w:bCs/>
          <w:color w:val="222222"/>
          <w:shd w:val="clear" w:color="auto" w:fill="FFFFFF"/>
        </w:rPr>
        <w:t>benyújtotta a kifogását</w:t>
      </w:r>
      <w:r w:rsidRPr="003C73A2">
        <w:rPr>
          <w:rFonts w:ascii="Calibri" w:hAnsi="Calibri" w:cs="Calibri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 xml:space="preserve">de </w:t>
      </w:r>
    </w:p>
    <w:p w14:paraId="0DAA406B" w14:textId="77777777" w:rsidR="002521BC" w:rsidRDefault="003C73A2" w:rsidP="003C73A2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2521BC">
        <w:rPr>
          <w:rFonts w:ascii="Calibri" w:hAnsi="Calibri" w:cs="Calibri"/>
          <w:b/>
          <w:bCs/>
          <w:color w:val="222222"/>
          <w:shd w:val="clear" w:color="auto" w:fill="FFFFFF"/>
        </w:rPr>
        <w:t>nem küldött be a közleményben foglaltaknak megfelelő nyilatkozatot</w:t>
      </w:r>
      <w:r>
        <w:rPr>
          <w:rFonts w:ascii="Calibri" w:hAnsi="Calibri" w:cs="Calibri"/>
          <w:color w:val="222222"/>
          <w:shd w:val="clear" w:color="auto" w:fill="FFFFFF"/>
        </w:rPr>
        <w:t xml:space="preserve">,  </w:t>
      </w:r>
    </w:p>
    <w:p w14:paraId="4B088FC6" w14:textId="1AA3B7CF" w:rsidR="003C73A2" w:rsidRDefault="003C73A2" w:rsidP="00774EB3">
      <w:pPr>
        <w:jc w:val="both"/>
        <w:rPr>
          <w:rFonts w:ascii="Calibri" w:hAnsi="Calibri" w:cs="Calibri"/>
        </w:rPr>
      </w:pPr>
      <w:r w:rsidRPr="00774EB3">
        <w:rPr>
          <w:rFonts w:ascii="Calibri" w:hAnsi="Calibri" w:cs="Calibri"/>
          <w:color w:val="222222"/>
          <w:shd w:val="clear" w:color="auto" w:fill="FFFFFF"/>
        </w:rPr>
        <w:t>kérjük, hogy pótlólag</w:t>
      </w:r>
      <w:r w:rsidR="00774EB3" w:rsidRPr="00774EB3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774EB3" w:rsidRPr="00774EB3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ne</w:t>
      </w:r>
      <w:r w:rsidRPr="00774EB3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 </w:t>
      </w:r>
      <w:r w:rsidR="00AA748A" w:rsidRPr="00774EB3">
        <w:rPr>
          <w:rFonts w:ascii="Calibri" w:hAnsi="Calibri" w:cs="Calibri"/>
          <w:b/>
          <w:bCs/>
          <w:color w:val="222222"/>
          <w:shd w:val="clear" w:color="auto" w:fill="FFFFFF"/>
        </w:rPr>
        <w:t>nyújtsa</w:t>
      </w:r>
      <w:r w:rsidRPr="00774EB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be</w:t>
      </w:r>
      <w:r w:rsidR="00774EB3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774EB3" w:rsidRPr="00827BFD">
        <w:rPr>
          <w:rFonts w:ascii="Calibri" w:hAnsi="Calibri" w:cs="Calibri"/>
          <w:b/>
          <w:bCs/>
          <w:color w:val="222222"/>
          <w:shd w:val="clear" w:color="auto" w:fill="FFFFFF"/>
        </w:rPr>
        <w:t>külön</w:t>
      </w:r>
      <w:r w:rsidR="00542DDD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– se elektronikus, se</w:t>
      </w:r>
      <w:r w:rsidR="00774EB3" w:rsidRPr="00827BFD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Pr="00774EB3">
        <w:rPr>
          <w:rFonts w:ascii="Calibri" w:hAnsi="Calibri" w:cs="Calibri"/>
          <w:b/>
          <w:bCs/>
        </w:rPr>
        <w:t>postai úton</w:t>
      </w:r>
      <w:r w:rsidR="00774EB3">
        <w:rPr>
          <w:rFonts w:ascii="Calibri" w:hAnsi="Calibri" w:cs="Calibri"/>
          <w:b/>
          <w:bCs/>
        </w:rPr>
        <w:t xml:space="preserve"> </w:t>
      </w:r>
      <w:r w:rsidR="00542DDD">
        <w:rPr>
          <w:rFonts w:ascii="Calibri" w:hAnsi="Calibri" w:cs="Calibri"/>
          <w:b/>
          <w:bCs/>
        </w:rPr>
        <w:t xml:space="preserve">- </w:t>
      </w:r>
      <w:r w:rsidR="00774EB3">
        <w:rPr>
          <w:rFonts w:ascii="Calibri" w:hAnsi="Calibri" w:cs="Calibri"/>
          <w:b/>
          <w:bCs/>
        </w:rPr>
        <w:t xml:space="preserve">a nyilatkozatot, </w:t>
      </w:r>
      <w:r w:rsidR="00774EB3">
        <w:rPr>
          <w:rFonts w:ascii="Calibri" w:hAnsi="Calibri" w:cs="Calibri"/>
        </w:rPr>
        <w:t xml:space="preserve">a Támogató </w:t>
      </w:r>
      <w:r w:rsidR="00774EB3" w:rsidRPr="00542DDD">
        <w:rPr>
          <w:rFonts w:ascii="Calibri" w:hAnsi="Calibri" w:cs="Calibri"/>
          <w:b/>
          <w:bCs/>
        </w:rPr>
        <w:t>hiánypótlás keretében</w:t>
      </w:r>
      <w:r w:rsidR="00774EB3">
        <w:rPr>
          <w:rFonts w:ascii="Calibri" w:hAnsi="Calibri" w:cs="Calibri"/>
        </w:rPr>
        <w:t xml:space="preserve"> hívja majd fel a pályázót a nyilatkozat </w:t>
      </w:r>
      <w:r w:rsidR="00774EB3">
        <w:rPr>
          <w:rFonts w:ascii="Calibri" w:hAnsi="Calibri" w:cs="Calibri"/>
        </w:rPr>
        <w:t>benyújtására</w:t>
      </w:r>
      <w:r w:rsidR="00774EB3">
        <w:rPr>
          <w:rFonts w:ascii="Calibri" w:hAnsi="Calibri" w:cs="Calibri"/>
        </w:rPr>
        <w:t xml:space="preserve">. </w:t>
      </w:r>
    </w:p>
    <w:p w14:paraId="47EB8F1E" w14:textId="77777777" w:rsidR="00774EB3" w:rsidRPr="00774EB3" w:rsidRDefault="00774EB3" w:rsidP="00774EB3">
      <w:pPr>
        <w:jc w:val="both"/>
        <w:rPr>
          <w:rFonts w:ascii="Calibri" w:hAnsi="Calibri" w:cs="Calibri"/>
        </w:rPr>
      </w:pPr>
    </w:p>
    <w:p w14:paraId="6A625AA9" w14:textId="1034B393" w:rsidR="003C73A2" w:rsidRDefault="003C73A2" w:rsidP="00312C50">
      <w:pPr>
        <w:pStyle w:val="Listaszerbekezds"/>
        <w:numPr>
          <w:ilvl w:val="0"/>
          <w:numId w:val="7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Postai úton, 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nem sablon 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nyilatkozat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tal 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beküldött kifogás</w:t>
      </w:r>
    </w:p>
    <w:p w14:paraId="650B2C3E" w14:textId="27DE7D82" w:rsidR="002521BC" w:rsidRDefault="002521BC" w:rsidP="002521BC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2521BC">
        <w:rPr>
          <w:rFonts w:ascii="Calibri" w:hAnsi="Calibri" w:cs="Calibri"/>
          <w:color w:val="222222"/>
          <w:shd w:val="clear" w:color="auto" w:fill="FFFFFF"/>
        </w:rPr>
        <w:t xml:space="preserve">Aki már </w:t>
      </w:r>
      <w:r w:rsidRPr="002521BC">
        <w:rPr>
          <w:rFonts w:ascii="Calibri" w:hAnsi="Calibri" w:cs="Calibri"/>
          <w:b/>
          <w:bCs/>
          <w:color w:val="222222"/>
          <w:shd w:val="clear" w:color="auto" w:fill="FFFFFF"/>
        </w:rPr>
        <w:t>postai úton a Támogató címére</w:t>
      </w:r>
      <w:r w:rsidRPr="002521BC">
        <w:rPr>
          <w:rFonts w:ascii="Calibri" w:hAnsi="Calibri" w:cs="Calibri"/>
          <w:color w:val="222222"/>
          <w:shd w:val="clear" w:color="auto" w:fill="FFFFFF"/>
        </w:rPr>
        <w:t xml:space="preserve"> (</w:t>
      </w:r>
      <w:r w:rsidRPr="002521BC">
        <w:rPr>
          <w:rFonts w:ascii="Calibri" w:hAnsi="Calibri" w:cs="Calibri"/>
        </w:rPr>
        <w:t xml:space="preserve">NFFKÜ – Nemzetközi Fejlesztési és Forráskoordinációs Ügynökség Zrt. 1037 Budapest, Montevideo utca 14.) </w:t>
      </w:r>
      <w:r w:rsidRPr="002521BC">
        <w:rPr>
          <w:rFonts w:ascii="Calibri" w:hAnsi="Calibri" w:cs="Calibri"/>
          <w:b/>
          <w:bCs/>
          <w:color w:val="222222"/>
          <w:shd w:val="clear" w:color="auto" w:fill="FFFFFF"/>
        </w:rPr>
        <w:t>benyújtotta a kifogását</w:t>
      </w:r>
      <w:r w:rsidRPr="002521BC">
        <w:rPr>
          <w:rFonts w:ascii="Calibri" w:hAnsi="Calibri" w:cs="Calibri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és</w:t>
      </w:r>
    </w:p>
    <w:p w14:paraId="46AA3880" w14:textId="5C244C94" w:rsidR="002521BC" w:rsidRDefault="002521BC" w:rsidP="002521BC">
      <w:pPr>
        <w:jc w:val="both"/>
        <w:rPr>
          <w:rFonts w:ascii="Calibri" w:hAnsi="Calibri" w:cs="Calibri"/>
          <w:b/>
          <w:bCs/>
        </w:rPr>
      </w:pPr>
      <w:r w:rsidRPr="002521BC">
        <w:rPr>
          <w:rFonts w:ascii="Calibri" w:hAnsi="Calibri" w:cs="Calibri"/>
          <w:b/>
          <w:bCs/>
          <w:color w:val="222222"/>
          <w:shd w:val="clear" w:color="auto" w:fill="FFFFFF"/>
        </w:rPr>
        <w:t>nem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2521BC">
        <w:rPr>
          <w:rFonts w:ascii="Calibri" w:hAnsi="Calibri" w:cs="Calibri"/>
        </w:rPr>
        <w:t>a Támogató oldalán (</w:t>
      </w:r>
      <w:hyperlink r:id="rId9" w:history="1">
        <w:r w:rsidRPr="002521BC">
          <w:rPr>
            <w:rStyle w:val="Hiperhivatkozs"/>
            <w:rFonts w:ascii="Calibri" w:hAnsi="Calibri" w:cs="Calibri"/>
          </w:rPr>
          <w:t>https://napenergiaplusz.nffku.hu/</w:t>
        </w:r>
      </w:hyperlink>
      <w:r w:rsidRPr="002521BC">
        <w:rPr>
          <w:rFonts w:ascii="Calibri" w:hAnsi="Calibri" w:cs="Calibri"/>
        </w:rPr>
        <w:t xml:space="preserve">) elérhető, </w:t>
      </w:r>
      <w:hyperlink r:id="rId10" w:tgtFrame="_blank" w:history="1">
        <w:r w:rsidRPr="002521BC">
          <w:rPr>
            <w:rStyle w:val="Hiperhivatkozs"/>
            <w:rFonts w:ascii="Calibri" w:hAnsi="Calibri" w:cs="Calibri"/>
            <w:b/>
            <w:bCs/>
            <w:color w:val="003150"/>
            <w:sz w:val="21"/>
            <w:szCs w:val="21"/>
            <w:shd w:val="clear" w:color="auto" w:fill="FFFFFF"/>
          </w:rPr>
          <w:t>Nyilatkozatminta gazdasági tevékenységhez</w:t>
        </w:r>
      </w:hyperlink>
      <w:r w:rsidRPr="002521BC">
        <w:rPr>
          <w:rFonts w:ascii="Calibri" w:hAnsi="Calibri" w:cs="Calibri"/>
          <w:b/>
          <w:bCs/>
        </w:rPr>
        <w:t xml:space="preserve"> című nyilatkozatot</w:t>
      </w:r>
      <w:r w:rsidRPr="002521BC">
        <w:rPr>
          <w:rFonts w:ascii="Calibri" w:hAnsi="Calibri" w:cs="Calibri"/>
          <w:b/>
          <w:bCs/>
        </w:rPr>
        <w:t xml:space="preserve"> nyújtotta be</w:t>
      </w:r>
      <w:r>
        <w:rPr>
          <w:rFonts w:ascii="Calibri" w:hAnsi="Calibri" w:cs="Calibri"/>
          <w:b/>
          <w:bCs/>
        </w:rPr>
        <w:t xml:space="preserve">, de </w:t>
      </w:r>
    </w:p>
    <w:p w14:paraId="054C22E9" w14:textId="115FD3E7" w:rsidR="002521BC" w:rsidRPr="002521BC" w:rsidRDefault="002521BC" w:rsidP="002521B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benyújtott nyilatkozat </w:t>
      </w:r>
      <w:r w:rsidRPr="002521BC">
        <w:rPr>
          <w:rFonts w:ascii="Calibri" w:hAnsi="Calibri" w:cs="Calibri"/>
          <w:b/>
          <w:bCs/>
        </w:rPr>
        <w:t>tartalmában – minden elemét tekintve – megfelel</w:t>
      </w:r>
      <w:r>
        <w:rPr>
          <w:rFonts w:ascii="Calibri" w:hAnsi="Calibri" w:cs="Calibri"/>
        </w:rPr>
        <w:t xml:space="preserve"> a közleményben szereplő feltételeknek, annak </w:t>
      </w:r>
      <w:r w:rsidRPr="002521BC">
        <w:rPr>
          <w:rFonts w:ascii="Calibri" w:hAnsi="Calibri" w:cs="Calibri"/>
          <w:b/>
          <w:bCs/>
        </w:rPr>
        <w:t>nem szükséges pótlólag újabb dokumentumot benyújtania</w:t>
      </w:r>
      <w:r>
        <w:rPr>
          <w:rFonts w:ascii="Calibri" w:hAnsi="Calibri" w:cs="Calibri"/>
        </w:rPr>
        <w:t xml:space="preserve">. </w:t>
      </w:r>
    </w:p>
    <w:p w14:paraId="37666E70" w14:textId="04C4DD2A" w:rsidR="003C73A2" w:rsidRDefault="002521BC" w:rsidP="003C73A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Amennyiben a kifogás elbírálása során megállapításra kerül, hogy a </w:t>
      </w:r>
      <w:r w:rsidRPr="002521BC">
        <w:rPr>
          <w:rFonts w:ascii="Calibri" w:hAnsi="Calibri" w:cs="Calibri"/>
          <w:b/>
          <w:bCs/>
          <w:color w:val="222222"/>
          <w:shd w:val="clear" w:color="auto" w:fill="FFFFFF"/>
        </w:rPr>
        <w:t>nyilatkozat nem felel meg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2521BC">
        <w:rPr>
          <w:rFonts w:ascii="Calibri" w:hAnsi="Calibri" w:cs="Calibri"/>
          <w:b/>
          <w:bCs/>
        </w:rPr>
        <w:t>tartalmában – minden elemét tekintve –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a közleményben szereplő feltételeknek</w:t>
      </w:r>
      <w:r>
        <w:rPr>
          <w:rFonts w:ascii="Calibri" w:hAnsi="Calibri" w:cs="Calibri"/>
        </w:rPr>
        <w:t xml:space="preserve">, a Támogató hiánypótlás keretében hívja majd fel a pályázót a nyilatkozat kiegészítésére. </w:t>
      </w:r>
    </w:p>
    <w:p w14:paraId="4CC22D56" w14:textId="77777777" w:rsidR="003034C3" w:rsidRDefault="003034C3" w:rsidP="003C73A2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6B0FBFC2" w14:textId="32DD9CF3" w:rsidR="002521BC" w:rsidRPr="003C73A2" w:rsidRDefault="002521BC" w:rsidP="002521BC">
      <w:pPr>
        <w:pStyle w:val="Cmsor2"/>
        <w:numPr>
          <w:ilvl w:val="0"/>
          <w:numId w:val="4"/>
        </w:numPr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Jogi személyek (</w:t>
      </w:r>
      <w:r w:rsidRPr="002521BC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közkereseti társaság, betéti társaság, kft., zrt.</w:t>
      </w:r>
      <w:r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)</w:t>
      </w:r>
    </w:p>
    <w:p w14:paraId="44390DA4" w14:textId="41E74BC3" w:rsidR="002F1406" w:rsidRDefault="00DB115A" w:rsidP="00FE3EC8">
      <w:pPr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 w:rsidRPr="00D72DEB">
        <w:rPr>
          <w:rFonts w:ascii="Calibri" w:eastAsia="Times New Roman" w:hAnsi="Calibri" w:cs="Calibri"/>
          <w:color w:val="000000" w:themeColor="text1"/>
          <w:lang w:eastAsia="hu-HU"/>
        </w:rPr>
        <w:t xml:space="preserve">A Napenergia Plusz Program pályázati felhívás 4. pontja értelmében nem nyújtható támogatás a </w:t>
      </w:r>
      <w:r>
        <w:rPr>
          <w:rFonts w:ascii="Calibri" w:eastAsia="Times New Roman" w:hAnsi="Calibri" w:cs="Calibri"/>
          <w:color w:val="000000" w:themeColor="text1"/>
          <w:lang w:eastAsia="hu-HU"/>
        </w:rPr>
        <w:t>P</w:t>
      </w:r>
      <w:r w:rsidRPr="00D72DEB">
        <w:rPr>
          <w:rFonts w:ascii="Calibri" w:eastAsia="Times New Roman" w:hAnsi="Calibri" w:cs="Calibri"/>
          <w:color w:val="000000" w:themeColor="text1"/>
          <w:lang w:eastAsia="hu-HU"/>
        </w:rPr>
        <w:t>ályázó részére, ha a beruházással érintett lakóingatlan vállalkozás székhelye, telephelye, fióktelepe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(</w:t>
      </w:r>
      <w:r w:rsidRPr="00DB115A">
        <w:rPr>
          <w:rFonts w:ascii="Calibri" w:eastAsia="Times New Roman" w:hAnsi="Calibri" w:cs="Calibri"/>
          <w:color w:val="000000" w:themeColor="text1"/>
          <w:lang w:eastAsia="hu-HU"/>
        </w:rPr>
        <w:t>közkereseti társaság, betéti társaság, kft., zrt.)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. </w:t>
      </w:r>
    </w:p>
    <w:p w14:paraId="2463F271" w14:textId="3DEB318F" w:rsidR="002F1406" w:rsidRDefault="002F1406" w:rsidP="002F1406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Támogatási kérelem benyújtásáig történt átjelentkezés</w:t>
      </w:r>
    </w:p>
    <w:p w14:paraId="662B40DB" w14:textId="531792DF" w:rsidR="002F1406" w:rsidRPr="001E47C7" w:rsidRDefault="002F1406" w:rsidP="00B17ED7">
      <w:pPr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Amennyiben a pályázó a </w:t>
      </w:r>
      <w:r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támogatási kérelem benyújtását megelőzően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törölte az adószámát, vagy a jogi személy székhelyét, telephelyét, fióktelepét a beruházással érintett ingatlantól eltérő helyre jelentette át</w:t>
      </w:r>
      <w:r w:rsidR="001E47C7">
        <w:rPr>
          <w:rFonts w:ascii="Calibri" w:eastAsia="Times New Roman" w:hAnsi="Calibri" w:cs="Calibri"/>
          <w:color w:val="000000" w:themeColor="text1"/>
          <w:lang w:eastAsia="hu-HU"/>
        </w:rPr>
        <w:t xml:space="preserve"> – amennyiben a pályázati felhívás egyéb feltételeinek is megfelel - </w:t>
      </w:r>
      <w:r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úgy támogatásban részesíthető</w:t>
      </w:r>
      <w:r w:rsidR="001E47C7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.</w:t>
      </w:r>
    </w:p>
    <w:p w14:paraId="6FF4CB42" w14:textId="334DBC40" w:rsidR="002F1406" w:rsidRPr="00E4774C" w:rsidRDefault="00FE3EC8" w:rsidP="00B17ED7">
      <w:pPr>
        <w:jc w:val="both"/>
        <w:rPr>
          <w:rFonts w:ascii="Calibri" w:eastAsia="Times New Roman" w:hAnsi="Calibri" w:cs="Calibri"/>
          <w:b/>
          <w:bCs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t>A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>z elutasítással szemben - az I.A</w:t>
      </w:r>
      <w:r>
        <w:rPr>
          <w:rFonts w:ascii="Calibri" w:eastAsia="Times New Roman" w:hAnsi="Calibri" w:cs="Calibri"/>
          <w:color w:val="000000" w:themeColor="text1"/>
          <w:lang w:eastAsia="hu-HU"/>
        </w:rPr>
        <w:t>.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 xml:space="preserve"> pontnak megfelelően benyújtott </w:t>
      </w:r>
      <w:r w:rsidR="002F1406"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kifogásban -, nyilatkozni</w:t>
      </w:r>
      <w:r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 szükséges</w:t>
      </w:r>
      <w:r w:rsidR="002F1406"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, hogy</w:t>
      </w:r>
      <w:r w:rsidR="00E4774C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 megtörtént 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 xml:space="preserve">az adószám törlése vagy a 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>székhely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>,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 xml:space="preserve"> telephely, fióktelep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 xml:space="preserve"> átjelentése</w:t>
      </w:r>
      <w:r w:rsidR="00E4774C">
        <w:rPr>
          <w:rFonts w:ascii="Calibri" w:eastAsia="Times New Roman" w:hAnsi="Calibri" w:cs="Calibri"/>
          <w:color w:val="000000" w:themeColor="text1"/>
          <w:lang w:eastAsia="hu-HU"/>
        </w:rPr>
        <w:t xml:space="preserve">, valamint, </w:t>
      </w:r>
      <w:r w:rsidR="00E4774C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hogy </w:t>
      </w:r>
      <w:r w:rsidR="003D2668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ez </w:t>
      </w:r>
      <w:r w:rsidR="00E4774C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mely időpontban történt meg. </w:t>
      </w:r>
    </w:p>
    <w:p w14:paraId="463A5851" w14:textId="3FF58808" w:rsidR="002F1406" w:rsidRDefault="002F1406" w:rsidP="00B17ED7">
      <w:pPr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lastRenderedPageBreak/>
        <w:t xml:space="preserve">Felhívjuk a pályázók figyelmét, hogy a kifogás elbírálása során a Támogató a nyilatkozatban foglaltak valóságtartalmát vizsgálja. </w:t>
      </w:r>
    </w:p>
    <w:p w14:paraId="1A0F7064" w14:textId="77777777" w:rsidR="00FE3EC8" w:rsidRDefault="00FE3EC8" w:rsidP="00B17ED7">
      <w:pPr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</w:p>
    <w:p w14:paraId="4E0F9DEE" w14:textId="2980F94D" w:rsidR="002F1406" w:rsidRDefault="002F1406" w:rsidP="002F1406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</w:pP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Támogatási kérelem benyújtásá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>t követően</w:t>
      </w:r>
      <w:r>
        <w:rPr>
          <w:rFonts w:ascii="Calibri" w:hAnsi="Calibri" w:cs="Calibri"/>
          <w:i/>
          <w:iCs/>
          <w:color w:val="222222"/>
          <w:u w:val="single"/>
          <w:shd w:val="clear" w:color="auto" w:fill="FFFFFF"/>
        </w:rPr>
        <w:t xml:space="preserve"> történt átjelentkezés</w:t>
      </w:r>
    </w:p>
    <w:p w14:paraId="482A989D" w14:textId="4BB3B312" w:rsidR="002F1406" w:rsidRDefault="002F1406" w:rsidP="002F1406">
      <w:pPr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Amennyiben a pályázó a </w:t>
      </w:r>
      <w:r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támogatási kérelem benyújtását </w:t>
      </w:r>
      <w:r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követően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törölte az adószámát, vagy a jogi személy székhelyét, telephelyét, fióktelepét a beruházással érintett ingatlantól eltérő helyre jelentette át, úgy </w:t>
      </w:r>
      <w:r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támogatásban</w:t>
      </w:r>
      <w:r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 – a pályázati felhívás 4. pontjára tekintettel - nem</w:t>
      </w:r>
      <w:r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 részesíthető.</w:t>
      </w:r>
      <w:r>
        <w:rPr>
          <w:rFonts w:ascii="Calibri" w:eastAsia="Times New Roman" w:hAnsi="Calibri" w:cs="Calibri"/>
          <w:color w:val="000000" w:themeColor="text1"/>
          <w:lang w:eastAsia="hu-HU"/>
        </w:rPr>
        <w:t xml:space="preserve"> </w:t>
      </w:r>
    </w:p>
    <w:p w14:paraId="252DA11E" w14:textId="764A4100" w:rsidR="002F1406" w:rsidRDefault="00FE3EC8" w:rsidP="002F1406">
      <w:pPr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  <w:r>
        <w:rPr>
          <w:rFonts w:ascii="Calibri" w:eastAsia="Times New Roman" w:hAnsi="Calibri" w:cs="Calibri"/>
          <w:color w:val="000000" w:themeColor="text1"/>
          <w:lang w:eastAsia="hu-HU"/>
        </w:rPr>
        <w:t>E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 xml:space="preserve">bben az esetben </w:t>
      </w:r>
      <w:r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újabb </w:t>
      </w:r>
      <w:r w:rsidR="002F1406"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>előregisztrációs kérelmet</w:t>
      </w:r>
      <w:r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 szükséges</w:t>
      </w:r>
      <w:r w:rsidR="002F1406" w:rsidRPr="002F1406">
        <w:rPr>
          <w:rFonts w:ascii="Calibri" w:eastAsia="Times New Roman" w:hAnsi="Calibri" w:cs="Calibri"/>
          <w:b/>
          <w:bCs/>
          <w:color w:val="000000" w:themeColor="text1"/>
          <w:lang w:eastAsia="hu-HU"/>
        </w:rPr>
        <w:t xml:space="preserve"> benyújtani</w:t>
      </w:r>
      <w:r w:rsidR="002F1406">
        <w:rPr>
          <w:rFonts w:ascii="Calibri" w:eastAsia="Times New Roman" w:hAnsi="Calibri" w:cs="Calibri"/>
          <w:color w:val="000000" w:themeColor="text1"/>
          <w:lang w:eastAsia="hu-HU"/>
        </w:rPr>
        <w:t xml:space="preserve">. </w:t>
      </w:r>
    </w:p>
    <w:p w14:paraId="38BD37BA" w14:textId="77777777" w:rsidR="002F1406" w:rsidRPr="00DB115A" w:rsidRDefault="002F1406" w:rsidP="00B17ED7">
      <w:pPr>
        <w:jc w:val="both"/>
        <w:rPr>
          <w:rFonts w:ascii="Calibri" w:eastAsia="Times New Roman" w:hAnsi="Calibri" w:cs="Calibri"/>
          <w:color w:val="000000" w:themeColor="text1"/>
          <w:lang w:eastAsia="hu-HU"/>
        </w:rPr>
      </w:pPr>
    </w:p>
    <w:p w14:paraId="55813147" w14:textId="77777777" w:rsidR="00F775BA" w:rsidRPr="003C73A2" w:rsidRDefault="00F775BA" w:rsidP="00B17ED7">
      <w:pPr>
        <w:jc w:val="both"/>
        <w:rPr>
          <w:rFonts w:ascii="Calibri" w:hAnsi="Calibri" w:cs="Calibri"/>
        </w:rPr>
      </w:pPr>
    </w:p>
    <w:sectPr w:rsidR="00F775BA" w:rsidRPr="003C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141"/>
    <w:multiLevelType w:val="hybridMultilevel"/>
    <w:tmpl w:val="27D22674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A2846"/>
    <w:multiLevelType w:val="hybridMultilevel"/>
    <w:tmpl w:val="032AD3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3E32"/>
    <w:multiLevelType w:val="hybridMultilevel"/>
    <w:tmpl w:val="7026FCE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3D51"/>
    <w:multiLevelType w:val="hybridMultilevel"/>
    <w:tmpl w:val="27949B52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6571C17"/>
    <w:multiLevelType w:val="hybridMultilevel"/>
    <w:tmpl w:val="2E4A296C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9BE1DE0"/>
    <w:multiLevelType w:val="hybridMultilevel"/>
    <w:tmpl w:val="7DC0AC0C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351623E"/>
    <w:multiLevelType w:val="hybridMultilevel"/>
    <w:tmpl w:val="6CBA8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2BE9"/>
    <w:multiLevelType w:val="hybridMultilevel"/>
    <w:tmpl w:val="914EF278"/>
    <w:lvl w:ilvl="0" w:tplc="63E835B6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FEB362F"/>
    <w:multiLevelType w:val="hybridMultilevel"/>
    <w:tmpl w:val="27D22674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83B2725"/>
    <w:multiLevelType w:val="hybridMultilevel"/>
    <w:tmpl w:val="8C82C386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5DF661A3"/>
    <w:multiLevelType w:val="hybridMultilevel"/>
    <w:tmpl w:val="032AD30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757A5"/>
    <w:multiLevelType w:val="hybridMultilevel"/>
    <w:tmpl w:val="BC50F288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3B6177F"/>
    <w:multiLevelType w:val="hybridMultilevel"/>
    <w:tmpl w:val="7F08F072"/>
    <w:lvl w:ilvl="0" w:tplc="FFFFFFFF">
      <w:start w:val="1"/>
      <w:numFmt w:val="upperLetter"/>
      <w:lvlText w:val="%1."/>
      <w:lvlJc w:val="left"/>
      <w:pPr>
        <w:ind w:left="2484" w:hanging="360"/>
      </w:pPr>
      <w:rPr>
        <w:i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996423644">
    <w:abstractNumId w:val="6"/>
  </w:num>
  <w:num w:numId="2" w16cid:durableId="2132279822">
    <w:abstractNumId w:val="2"/>
  </w:num>
  <w:num w:numId="3" w16cid:durableId="1413117617">
    <w:abstractNumId w:val="7"/>
  </w:num>
  <w:num w:numId="4" w16cid:durableId="453913061">
    <w:abstractNumId w:val="10"/>
  </w:num>
  <w:num w:numId="5" w16cid:durableId="1286082260">
    <w:abstractNumId w:val="4"/>
  </w:num>
  <w:num w:numId="6" w16cid:durableId="1642996840">
    <w:abstractNumId w:val="5"/>
  </w:num>
  <w:num w:numId="7" w16cid:durableId="1516311879">
    <w:abstractNumId w:val="0"/>
  </w:num>
  <w:num w:numId="8" w16cid:durableId="892816883">
    <w:abstractNumId w:val="1"/>
  </w:num>
  <w:num w:numId="9" w16cid:durableId="2031560654">
    <w:abstractNumId w:val="9"/>
  </w:num>
  <w:num w:numId="10" w16cid:durableId="510797894">
    <w:abstractNumId w:val="11"/>
  </w:num>
  <w:num w:numId="11" w16cid:durableId="607200140">
    <w:abstractNumId w:val="12"/>
  </w:num>
  <w:num w:numId="12" w16cid:durableId="313532651">
    <w:abstractNumId w:val="3"/>
  </w:num>
  <w:num w:numId="13" w16cid:durableId="1865628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A43"/>
    <w:rsid w:val="000168CD"/>
    <w:rsid w:val="00045E44"/>
    <w:rsid w:val="00080C21"/>
    <w:rsid w:val="000A1403"/>
    <w:rsid w:val="001E47C7"/>
    <w:rsid w:val="00223304"/>
    <w:rsid w:val="002521BC"/>
    <w:rsid w:val="002F1406"/>
    <w:rsid w:val="003034C3"/>
    <w:rsid w:val="00312C50"/>
    <w:rsid w:val="003C73A2"/>
    <w:rsid w:val="003D2668"/>
    <w:rsid w:val="00454A5E"/>
    <w:rsid w:val="00542DDD"/>
    <w:rsid w:val="006A47F1"/>
    <w:rsid w:val="00774EB3"/>
    <w:rsid w:val="00787742"/>
    <w:rsid w:val="007F39AA"/>
    <w:rsid w:val="00827970"/>
    <w:rsid w:val="00827BFD"/>
    <w:rsid w:val="008510F9"/>
    <w:rsid w:val="00862756"/>
    <w:rsid w:val="00892500"/>
    <w:rsid w:val="008B58BF"/>
    <w:rsid w:val="00937CB4"/>
    <w:rsid w:val="00A617BA"/>
    <w:rsid w:val="00AA748A"/>
    <w:rsid w:val="00B17ED7"/>
    <w:rsid w:val="00B26B09"/>
    <w:rsid w:val="00B40A43"/>
    <w:rsid w:val="00B70B88"/>
    <w:rsid w:val="00BF3204"/>
    <w:rsid w:val="00BF4138"/>
    <w:rsid w:val="00C74A13"/>
    <w:rsid w:val="00D11E43"/>
    <w:rsid w:val="00D547C2"/>
    <w:rsid w:val="00D865BD"/>
    <w:rsid w:val="00DB115A"/>
    <w:rsid w:val="00DD377D"/>
    <w:rsid w:val="00E4774C"/>
    <w:rsid w:val="00F775BA"/>
    <w:rsid w:val="00FA2BE6"/>
    <w:rsid w:val="00FC6B75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88A2"/>
  <w15:chartTrackingRefBased/>
  <w15:docId w15:val="{593987BD-A608-48D5-AC80-3A17B88A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6B09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28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4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0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0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0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0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0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0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0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6B09"/>
    <w:rPr>
      <w:rFonts w:ascii="Calibri" w:eastAsiaTheme="majorEastAsia" w:hAnsi="Calibri" w:cstheme="majorBidi"/>
      <w:color w:val="0F4761" w:themeColor="accent1" w:themeShade="BF"/>
      <w:sz w:val="28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B40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0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0A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0A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0A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0A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0A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0A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0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0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0A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0A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0A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0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0A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0A43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8925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925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925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25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2500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3C73A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73A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C73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energiaplusz.nffku.hu/files/Nyilatkozat-_vallalkozas_0320_fina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penergiaplusz.nffku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penergiaplusz.nffku.hu/files/Nyilatkozat-_vallalkozas_0320_final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penergiaplusz.nffku.hu/" TargetMode="External"/><Relationship Id="rId10" Type="http://schemas.openxmlformats.org/officeDocument/2006/relationships/hyperlink" Target="https://napenergiaplusz.nffku.hu/files/Nyilatkozat-_vallalkozas_0320_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penergiaplusz.nffk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713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Zsemlye Zsófi</dc:creator>
  <cp:keywords/>
  <dc:description/>
  <cp:lastModifiedBy>Zsemlye Zsófi</cp:lastModifiedBy>
  <cp:revision>25</cp:revision>
  <dcterms:created xsi:type="dcterms:W3CDTF">2024-03-21T07:37:00Z</dcterms:created>
  <dcterms:modified xsi:type="dcterms:W3CDTF">2024-03-21T13:37:00Z</dcterms:modified>
</cp:coreProperties>
</file>